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45764" w14:textId="0F38AF7E" w:rsidR="002C0EDD" w:rsidRPr="00962D9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3B3838"/>
          <w:sz w:val="22"/>
          <w:szCs w:val="22"/>
          <w:lang w:val="de-DE" w:eastAsia="de-DE" w:bidi="de-DE"/>
        </w:rPr>
      </w:pPr>
      <w:r>
        <w:pict w14:anchorId="39733513">
          <v:shapetype id="_x0000_t202" coordsize="21600,21600" o:spt="202" path="m,l,21600r21600,l21600,xe">
            <v:stroke joinstyle="miter"/>
            <v:path gradientshapeok="t" o:connecttype="rect"/>
          </v:shapetype>
          <v:shape id="_tx_id_1_" o:spid="_x0000_s1027" type="#_x0000_t202" style="position:absolute;margin-left:308pt;margin-top:1.7pt;width:159.75pt;height:96pt;z-index:251659263;mso-wrap-distance-left:0;mso-wrap-distance-right:0">
            <v:textbox inset="5.7pt,2.85pt,5.7pt,2.85pt">
              <w:txbxContent>
                <w:p w14:paraId="44265BAF"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7"/>
                    </w:tabs>
                    <w:rPr>
                      <w:rFonts w:ascii="Calibri" w:eastAsia="Calibri" w:hAnsi="Calibri" w:cs="Calibri"/>
                      <w:b/>
                      <w:bCs/>
                      <w:color w:val="FF0000"/>
                      <w:sz w:val="32"/>
                      <w:szCs w:val="32"/>
                      <w:lang w:val="de-DE" w:eastAsia="de-DE" w:bidi="de-DE"/>
                    </w:rPr>
                  </w:pPr>
                  <w:r>
                    <w:rPr>
                      <w:rFonts w:ascii="Calibri" w:eastAsia="Calibri" w:hAnsi="Calibri" w:cs="Calibri"/>
                      <w:b/>
                      <w:bCs/>
                      <w:sz w:val="32"/>
                      <w:szCs w:val="32"/>
                      <w:lang w:val="de-DE" w:eastAsia="de-DE" w:bidi="de-DE"/>
                    </w:rPr>
                    <w:t xml:space="preserve">Gastroenterologie </w:t>
                  </w:r>
                  <w:r>
                    <w:rPr>
                      <w:rFonts w:ascii="Calibri" w:eastAsia="Calibri" w:hAnsi="Calibri" w:cs="Calibri"/>
                      <w:b/>
                      <w:bCs/>
                      <w:sz w:val="32"/>
                      <w:szCs w:val="32"/>
                      <w:lang w:val="de-DE" w:eastAsia="de-DE" w:bidi="de-DE"/>
                    </w:rPr>
                    <w:tab/>
                  </w:r>
                  <w:r>
                    <w:rPr>
                      <w:rFonts w:ascii="Calibri" w:eastAsia="Calibri" w:hAnsi="Calibri" w:cs="Calibri"/>
                      <w:b/>
                      <w:bCs/>
                      <w:sz w:val="32"/>
                      <w:szCs w:val="32"/>
                      <w:lang w:val="de-DE" w:eastAsia="de-DE" w:bidi="de-DE"/>
                    </w:rPr>
                    <w:tab/>
                    <w:t>Bergedorfer Tor</w:t>
                  </w:r>
                </w:p>
                <w:p w14:paraId="0E982A6F"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7"/>
                    </w:tabs>
                    <w:rPr>
                      <w:rFonts w:ascii="Calibri" w:eastAsia="Calibri" w:hAnsi="Calibri" w:cs="Calibri"/>
                      <w:color w:val="000000"/>
                      <w:sz w:val="22"/>
                      <w:szCs w:val="22"/>
                      <w:lang w:val="de-DE" w:eastAsia="de-DE" w:bidi="de-DE"/>
                    </w:rPr>
                  </w:pPr>
                  <w:r>
                    <w:rPr>
                      <w:rFonts w:ascii="Calibri" w:eastAsia="Calibri" w:hAnsi="Calibri" w:cs="Calibri"/>
                      <w:color w:val="000000"/>
                      <w:sz w:val="22"/>
                      <w:szCs w:val="22"/>
                      <w:lang w:val="de-DE" w:eastAsia="de-DE" w:bidi="de-DE"/>
                    </w:rPr>
                    <w:t xml:space="preserve">Dr. med. Katrin </w:t>
                  </w:r>
                  <w:proofErr w:type="spellStart"/>
                  <w:r>
                    <w:rPr>
                      <w:rFonts w:ascii="Calibri" w:eastAsia="Calibri" w:hAnsi="Calibri" w:cs="Calibri"/>
                      <w:color w:val="000000"/>
                      <w:sz w:val="22"/>
                      <w:szCs w:val="22"/>
                      <w:lang w:val="de-DE" w:eastAsia="de-DE" w:bidi="de-DE"/>
                    </w:rPr>
                    <w:t>Niemax</w:t>
                  </w:r>
                  <w:proofErr w:type="spellEnd"/>
                </w:p>
                <w:p w14:paraId="7EA0A057"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7"/>
                    </w:tabs>
                    <w:rPr>
                      <w:rFonts w:ascii="Times New Roman" w:eastAsia="Times New Roman" w:hAnsi="Times New Roman" w:cs="Times New Roman"/>
                    </w:rPr>
                  </w:pPr>
                  <w:r>
                    <w:rPr>
                      <w:rFonts w:ascii="Calibri" w:eastAsia="Calibri" w:hAnsi="Calibri" w:cs="Calibri"/>
                      <w:color w:val="000000"/>
                      <w:sz w:val="22"/>
                      <w:szCs w:val="22"/>
                      <w:lang w:val="de-DE" w:eastAsia="de-DE" w:bidi="de-DE"/>
                    </w:rPr>
                    <w:t>Dr. med. Claus Friedrich Zimmer</w:t>
                  </w:r>
                </w:p>
                <w:p w14:paraId="73341666" w14:textId="77777777" w:rsidR="002C0EDD" w:rsidRDefault="00000000">
                  <w:pPr>
                    <w:pStyle w:val="Normal"/>
                    <w:rPr>
                      <w:rFonts w:ascii="Calibri" w:eastAsia="Calibri" w:hAnsi="Calibri" w:cs="Calibri"/>
                      <w:b/>
                      <w:bCs/>
                      <w:color w:val="000000"/>
                      <w:sz w:val="22"/>
                      <w:szCs w:val="22"/>
                    </w:rPr>
                  </w:pPr>
                  <w:r>
                    <w:rPr>
                      <w:rFonts w:ascii="Calibri" w:eastAsia="Calibri" w:hAnsi="Calibri" w:cs="Calibri"/>
                      <w:b/>
                      <w:bCs/>
                      <w:color w:val="000000"/>
                      <w:sz w:val="22"/>
                      <w:szCs w:val="22"/>
                    </w:rPr>
                    <w:t>Tel. 040-720 05 0210</w:t>
                  </w:r>
                </w:p>
              </w:txbxContent>
            </v:textbox>
            <w10:wrap type="square"/>
          </v:shape>
        </w:pict>
      </w:r>
    </w:p>
    <w:p w14:paraId="0491A11C" w14:textId="4FEFA24F"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sz w:val="22"/>
          <w:szCs w:val="22"/>
          <w:lang w:val="de-DE" w:eastAsia="de-DE" w:bidi="de-DE"/>
        </w:rPr>
      </w:pPr>
    </w:p>
    <w:p w14:paraId="2C637A7E" w14:textId="77777777" w:rsidR="00962D9B" w:rsidRDefault="00962D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sz w:val="22"/>
          <w:szCs w:val="22"/>
          <w:lang w:val="de-DE" w:eastAsia="de-DE" w:bidi="de-DE"/>
        </w:rPr>
      </w:pPr>
    </w:p>
    <w:p w14:paraId="78C2FDEF" w14:textId="77777777" w:rsidR="00962D9B" w:rsidRDefault="00962D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lang w:val="de-DE" w:eastAsia="de-DE" w:bidi="de-DE"/>
        </w:rPr>
      </w:pPr>
    </w:p>
    <w:p w14:paraId="61DE60D9"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rPr>
      </w:pPr>
      <w:r>
        <w:rPr>
          <w:rFonts w:ascii="Arial" w:eastAsia="Arial" w:hAnsi="Arial" w:cs="Arial"/>
          <w:b/>
          <w:bCs/>
          <w:color w:val="000000"/>
          <w:sz w:val="22"/>
          <w:szCs w:val="22"/>
          <w:lang w:val="de-DE" w:eastAsia="de-DE" w:bidi="de-DE"/>
        </w:rPr>
        <w:tab/>
      </w:r>
      <w:r>
        <w:rPr>
          <w:rFonts w:ascii="Arial" w:eastAsia="Arial" w:hAnsi="Arial" w:cs="Arial"/>
          <w:b/>
          <w:bCs/>
          <w:color w:val="000000"/>
          <w:sz w:val="22"/>
          <w:szCs w:val="22"/>
          <w:lang w:val="de-DE" w:eastAsia="de-DE" w:bidi="de-DE"/>
        </w:rPr>
        <w:tab/>
      </w:r>
      <w:r>
        <w:rPr>
          <w:rFonts w:ascii="Arial" w:eastAsia="Arial" w:hAnsi="Arial" w:cs="Arial"/>
          <w:b/>
          <w:bCs/>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p>
    <w:p w14:paraId="2B364F15"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5D84A1D5"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444153FA"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193F715E"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color w:val="000000"/>
          <w:sz w:val="22"/>
          <w:szCs w:val="22"/>
          <w:lang w:val="de-DE" w:eastAsia="de-DE" w:bidi="de-DE"/>
        </w:rPr>
        <w:t>Liebe Patientin, lieber Patient,</w:t>
      </w:r>
    </w:p>
    <w:p w14:paraId="31ECEAEE"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color w:val="000000"/>
          <w:sz w:val="22"/>
          <w:szCs w:val="22"/>
          <w:lang w:val="de-DE" w:eastAsia="de-DE" w:bidi="de-DE"/>
        </w:rPr>
        <w:t xml:space="preserve">bei Ihnen soll eine </w:t>
      </w:r>
      <w:r>
        <w:rPr>
          <w:rFonts w:ascii="Arial" w:eastAsia="Arial" w:hAnsi="Arial" w:cs="Arial"/>
          <w:b/>
          <w:bCs/>
          <w:color w:val="000000"/>
          <w:sz w:val="22"/>
          <w:szCs w:val="22"/>
          <w:lang w:val="de-DE" w:eastAsia="de-DE" w:bidi="de-DE"/>
        </w:rPr>
        <w:t xml:space="preserve">Magenspiegelung (Gastroskopie/ÖGD) </w:t>
      </w:r>
      <w:r>
        <w:rPr>
          <w:rFonts w:ascii="Arial" w:eastAsia="Arial" w:hAnsi="Arial" w:cs="Arial"/>
          <w:color w:val="000000"/>
          <w:sz w:val="22"/>
          <w:szCs w:val="22"/>
          <w:lang w:val="de-DE" w:eastAsia="de-DE" w:bidi="de-DE"/>
        </w:rPr>
        <w:t>durchgeführt werden.</w:t>
      </w:r>
    </w:p>
    <w:p w14:paraId="68FD86BF"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color w:val="000000"/>
          <w:sz w:val="22"/>
          <w:szCs w:val="22"/>
          <w:lang w:val="de-DE" w:eastAsia="de-DE" w:bidi="de-DE"/>
        </w:rPr>
        <w:t>Dazu sind einige Vorbereitungen erforderlich, die wir Ihnen erläutern möchten.</w:t>
      </w:r>
    </w:p>
    <w:p w14:paraId="612748DE"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3B2353AD"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r>
        <w:rPr>
          <w:rFonts w:ascii="Arial" w:eastAsia="Arial" w:hAnsi="Arial" w:cs="Arial"/>
          <w:color w:val="000000"/>
          <w:sz w:val="22"/>
          <w:szCs w:val="22"/>
          <w:lang w:val="de-DE" w:eastAsia="de-DE" w:bidi="de-DE"/>
        </w:rPr>
        <w:t xml:space="preserve">Zu ihrem </w:t>
      </w:r>
      <w:r>
        <w:rPr>
          <w:rFonts w:ascii="Arial" w:eastAsia="Arial" w:hAnsi="Arial" w:cs="Arial"/>
          <w:b/>
          <w:bCs/>
          <w:color w:val="000000"/>
          <w:sz w:val="22"/>
          <w:szCs w:val="22"/>
          <w:lang w:val="de-DE" w:eastAsia="de-DE" w:bidi="de-DE"/>
        </w:rPr>
        <w:t xml:space="preserve">Untersuchungstermin am____________ um_________ Uhr </w:t>
      </w:r>
      <w:r>
        <w:rPr>
          <w:rFonts w:ascii="Arial" w:eastAsia="Arial" w:hAnsi="Arial" w:cs="Arial"/>
          <w:color w:val="000000"/>
          <w:sz w:val="22"/>
          <w:szCs w:val="22"/>
          <w:lang w:val="de-DE" w:eastAsia="de-DE" w:bidi="de-DE"/>
        </w:rPr>
        <w:t xml:space="preserve">kommen Sie bitte     </w:t>
      </w:r>
    </w:p>
    <w:p w14:paraId="554DE452"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b/>
          <w:bCs/>
          <w:color w:val="000000"/>
          <w:sz w:val="22"/>
          <w:szCs w:val="22"/>
          <w:lang w:val="de-DE" w:eastAsia="de-DE" w:bidi="de-DE"/>
        </w:rPr>
        <w:t xml:space="preserve">nüchtern, </w:t>
      </w:r>
      <w:r>
        <w:rPr>
          <w:rFonts w:ascii="Arial" w:eastAsia="Arial" w:hAnsi="Arial" w:cs="Arial"/>
          <w:color w:val="000000"/>
          <w:sz w:val="22"/>
          <w:szCs w:val="22"/>
          <w:u w:val="single"/>
          <w:lang w:val="de-DE" w:eastAsia="de-DE" w:bidi="de-DE"/>
        </w:rPr>
        <w:t xml:space="preserve">d.h. essen sollten Sie ab ca. 20:00Uhr des Vortages nicht mehr. Trinken ist bis zu 4Std. vor der Untersuchung möglich. Tabletten sollten erst nach der Untersuchung eingenommen werden. </w:t>
      </w:r>
    </w:p>
    <w:p w14:paraId="283CFAC7"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lang w:val="de-DE" w:eastAsia="de-DE" w:bidi="de-DE"/>
        </w:rPr>
      </w:pPr>
    </w:p>
    <w:p w14:paraId="466D67BA"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b/>
          <w:bCs/>
          <w:sz w:val="22"/>
          <w:szCs w:val="22"/>
        </w:rPr>
        <w:t>Die Magenspiegelung (Gastroskopie/ÖGD)</w:t>
      </w:r>
      <w:r>
        <w:rPr>
          <w:rFonts w:ascii="Arial" w:eastAsia="Arial" w:hAnsi="Arial" w:cs="Arial"/>
          <w:sz w:val="22"/>
          <w:szCs w:val="22"/>
        </w:rPr>
        <w:t xml:space="preserve"> umfasst die Untersuchung von Speiseröhre, Magen und Zwölffingerdarm. Sie wird mit einem flexiblen Instrument durchgeführt und erlaubt die direkte Betrachtung dieser Organe.</w:t>
      </w:r>
    </w:p>
    <w:p w14:paraId="6E3136B0"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p>
    <w:p w14:paraId="710C0242"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b/>
          <w:bCs/>
          <w:sz w:val="22"/>
          <w:szCs w:val="22"/>
        </w:rPr>
        <w:t>Gründe für die Untersuchung</w:t>
      </w:r>
      <w:r>
        <w:rPr>
          <w:rFonts w:ascii="Arial" w:eastAsia="Arial" w:hAnsi="Arial" w:cs="Arial"/>
          <w:sz w:val="22"/>
          <w:szCs w:val="22"/>
        </w:rPr>
        <w:t xml:space="preserve"> sind z.B. Sodbrennen, Engegefühl im Hals, Schluckstörungen, Bauch-, Magen- oder Brustschmerzen, Übelkeit, Erbrechen (auch von Blut), Blutarmut (z.B. bei inneren Blutungen), Gewichtsabnahme, chronische Durchfallerkrankungen, Tumorsuche und Nachsorge. </w:t>
      </w:r>
    </w:p>
    <w:p w14:paraId="74BF95C9"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p>
    <w:p w14:paraId="74E22AF0"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b/>
          <w:bCs/>
          <w:sz w:val="22"/>
          <w:szCs w:val="22"/>
        </w:rPr>
        <w:t>Durchführung:</w:t>
      </w:r>
      <w:r>
        <w:rPr>
          <w:rFonts w:ascii="Arial" w:eastAsia="Arial" w:hAnsi="Arial" w:cs="Arial"/>
          <w:sz w:val="22"/>
          <w:szCs w:val="22"/>
        </w:rPr>
        <w:t xml:space="preserve"> Nach einem Vorgespräch über Ihre Beschwerden und den Untersuchungsablauf erhalten Sie eine lokale Betäubung (Rachenspray) und ein Narkose- bzw. Beruhigungsmittel (meistens Propofol). Ihnen wird eine Infusionskanüle an Arm oder Hand gelegt und Sauerstoff über eine Nasensonde verabreicht. Wir überwachen immer Atmung und Herzschlag, sowie ggf. den Blutdruck. Lockere Zahnteile sollten entfernt werden, ein Plastikbeißring schützt Ihre Zähne und das Instrument. Die Untersuchung erfolgt in Linksseitenlage und dauert nur nur wenige Minuten. Oft werden -für Sie schmerzlos- Gewerbeproben entnommen. Essen und Trinken können Sie ca. </w:t>
      </w:r>
      <w:r>
        <w:rPr>
          <w:rFonts w:ascii="Arial" w:eastAsia="Arial" w:hAnsi="Arial" w:cs="Arial"/>
          <w:color w:val="333333"/>
          <w:sz w:val="22"/>
          <w:szCs w:val="22"/>
          <w:shd w:val="clear" w:color="auto" w:fill="F5F5F5"/>
        </w:rPr>
        <w:t>½</w:t>
      </w:r>
      <w:r>
        <w:rPr>
          <w:rFonts w:ascii="Arial" w:eastAsia="Arial" w:hAnsi="Arial" w:cs="Arial"/>
          <w:sz w:val="22"/>
          <w:szCs w:val="22"/>
        </w:rPr>
        <w:t xml:space="preserve"> Stunden nach der Untersuchung.</w:t>
      </w:r>
    </w:p>
    <w:p w14:paraId="2396412F"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p>
    <w:p w14:paraId="564F75A0"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b/>
          <w:bCs/>
          <w:sz w:val="22"/>
          <w:szCs w:val="22"/>
        </w:rPr>
        <w:t xml:space="preserve">Aufklärung: </w:t>
      </w:r>
      <w:r>
        <w:rPr>
          <w:rFonts w:ascii="Arial" w:eastAsia="Arial" w:hAnsi="Arial" w:cs="Arial"/>
          <w:sz w:val="22"/>
          <w:szCs w:val="22"/>
        </w:rPr>
        <w:t xml:space="preserve">Diese Spiegelung ist eine bewährte Standarduntersuchung mit sehr selten auftretenden Kompliktaionen (Häufigkeit 1:10.000 bis 1:20.000). Diese können </w:t>
      </w:r>
      <w:r>
        <w:rPr>
          <w:rFonts w:ascii="Arial" w:eastAsia="Arial" w:hAnsi="Arial" w:cs="Arial"/>
          <w:b/>
          <w:bCs/>
          <w:sz w:val="22"/>
          <w:szCs w:val="22"/>
        </w:rPr>
        <w:t>1.</w:t>
      </w:r>
      <w:r>
        <w:rPr>
          <w:rFonts w:ascii="Arial" w:eastAsia="Arial" w:hAnsi="Arial" w:cs="Arial"/>
          <w:sz w:val="22"/>
          <w:szCs w:val="22"/>
        </w:rPr>
        <w:t xml:space="preserve"> Folge der Untersuchung selbst oder </w:t>
      </w:r>
      <w:r>
        <w:rPr>
          <w:rFonts w:ascii="Arial" w:eastAsia="Arial" w:hAnsi="Arial" w:cs="Arial"/>
          <w:b/>
          <w:bCs/>
          <w:sz w:val="22"/>
          <w:szCs w:val="22"/>
        </w:rPr>
        <w:t>2.</w:t>
      </w:r>
      <w:r>
        <w:rPr>
          <w:rFonts w:ascii="Arial" w:eastAsia="Arial" w:hAnsi="Arial" w:cs="Arial"/>
          <w:sz w:val="22"/>
          <w:szCs w:val="22"/>
        </w:rPr>
        <w:t xml:space="preserve"> des Narkose- bzw. Beruhigungsmittels sein.</w:t>
      </w:r>
    </w:p>
    <w:p w14:paraId="416054E4"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p>
    <w:p w14:paraId="27A57989"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sz w:val="22"/>
          <w:szCs w:val="22"/>
        </w:rPr>
        <w:tab/>
      </w:r>
      <w:r>
        <w:rPr>
          <w:rFonts w:ascii="Arial" w:eastAsia="Arial" w:hAnsi="Arial" w:cs="Arial"/>
          <w:b/>
          <w:bCs/>
          <w:sz w:val="22"/>
          <w:szCs w:val="22"/>
        </w:rPr>
        <w:t>zu 1.</w:t>
      </w:r>
      <w:r>
        <w:rPr>
          <w:rFonts w:ascii="Arial" w:eastAsia="Arial" w:hAnsi="Arial" w:cs="Arial"/>
          <w:sz w:val="22"/>
          <w:szCs w:val="22"/>
        </w:rPr>
        <w:t xml:space="preserve"> Sehr selten treten Blutungen nach Gewebsentnahme (diese können meist sofort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behandelt werden) oder (noch seltener) Verletzungen innerer Organe, im Mund-, Kehlkopf- </w:t>
      </w:r>
      <w:r>
        <w:rPr>
          <w:rFonts w:ascii="Arial" w:eastAsia="Arial" w:hAnsi="Arial" w:cs="Arial"/>
          <w:sz w:val="22"/>
          <w:szCs w:val="22"/>
        </w:rPr>
        <w:tab/>
        <w:t xml:space="preserve">oder Zahnbereich auf. </w:t>
      </w:r>
    </w:p>
    <w:p w14:paraId="123433EB"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p>
    <w:p w14:paraId="77B88C38"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lang w:val="de-DE" w:eastAsia="de-DE" w:bidi="de-DE"/>
        </w:rPr>
      </w:pPr>
      <w:r>
        <w:rPr>
          <w:rFonts w:ascii="Arial" w:eastAsia="Arial" w:hAnsi="Arial" w:cs="Arial"/>
          <w:sz w:val="22"/>
          <w:szCs w:val="22"/>
        </w:rPr>
        <w:tab/>
      </w:r>
      <w:r>
        <w:rPr>
          <w:rFonts w:ascii="Arial" w:eastAsia="Arial" w:hAnsi="Arial" w:cs="Arial"/>
          <w:b/>
          <w:bCs/>
          <w:sz w:val="22"/>
          <w:szCs w:val="22"/>
        </w:rPr>
        <w:t>zu 2.</w:t>
      </w:r>
      <w:r>
        <w:rPr>
          <w:rFonts w:ascii="Arial" w:eastAsia="Arial" w:hAnsi="Arial" w:cs="Arial"/>
          <w:sz w:val="22"/>
          <w:szCs w:val="22"/>
        </w:rPr>
        <w:t xml:space="preserve"> Dosisabhängig kann es sehr selten zu einer Beeinträchtigung der Atemfunktion durch </w:t>
      </w:r>
      <w:r>
        <w:rPr>
          <w:rFonts w:ascii="Arial" w:eastAsia="Arial" w:hAnsi="Arial" w:cs="Arial"/>
          <w:sz w:val="22"/>
          <w:szCs w:val="22"/>
        </w:rPr>
        <w:tab/>
        <w:t xml:space="preserve">das Narkose- oder Beruhigungsmittel- in Einzelfällen bis zum Atem- und/oder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Kreislauf-Stillstand, einer Verlegung der Atemwege durch Mageninhalt, (auch schwere)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Überempfindlichkeitsreaktionen oder Infektionen (an der Infusionskanüle oder im Körper) </w:t>
      </w:r>
      <w:r>
        <w:rPr>
          <w:rFonts w:ascii="Arial" w:eastAsia="Arial" w:hAnsi="Arial" w:cs="Arial"/>
          <w:sz w:val="22"/>
          <w:szCs w:val="22"/>
        </w:rPr>
        <w:tab/>
      </w:r>
      <w:r>
        <w:rPr>
          <w:rFonts w:ascii="Arial" w:eastAsia="Arial" w:hAnsi="Arial" w:cs="Arial"/>
          <w:sz w:val="22"/>
          <w:szCs w:val="22"/>
        </w:rPr>
        <w:tab/>
        <w:t xml:space="preserve">kommen. Nach Gabe eines Narkose-/Beruhigungsmittels dürfen Sie erst am Folgetag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wieder </w:t>
      </w:r>
      <w:r>
        <w:rPr>
          <w:rFonts w:ascii="Arial" w:eastAsia="Arial" w:hAnsi="Arial" w:cs="Arial"/>
          <w:sz w:val="22"/>
          <w:szCs w:val="22"/>
        </w:rPr>
        <w:tab/>
        <w:t xml:space="preserve">aktiv am Straßenverkeht teilnehmen. Sorgen Sie möglichst für eine Abholung durch </w:t>
      </w:r>
      <w:r>
        <w:rPr>
          <w:rFonts w:ascii="Arial" w:eastAsia="Arial" w:hAnsi="Arial" w:cs="Arial"/>
          <w:sz w:val="22"/>
          <w:szCs w:val="22"/>
        </w:rPr>
        <w:tab/>
        <w:t xml:space="preserve">eine Begleitperson.  Sie sind am Untersuchungstag nicht arbeits- oder geschäftsfähig.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Meiden Sie Alkohol. Falls erforderlich erhalten Sie eine Arbeitsunfähigkeitsbescheinigung </w:t>
      </w:r>
      <w:r>
        <w:rPr>
          <w:rFonts w:ascii="Arial" w:eastAsia="Arial" w:hAnsi="Arial" w:cs="Arial"/>
          <w:sz w:val="22"/>
          <w:szCs w:val="22"/>
        </w:rPr>
        <w:tab/>
      </w:r>
      <w:r>
        <w:rPr>
          <w:rFonts w:ascii="Arial" w:eastAsia="Arial" w:hAnsi="Arial" w:cs="Arial"/>
          <w:sz w:val="22"/>
          <w:szCs w:val="22"/>
        </w:rPr>
        <w:tab/>
        <w:t xml:space="preserve">für den Untersuchungstag. </w:t>
      </w:r>
    </w:p>
    <w:p w14:paraId="7DE835FA"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lang w:val="de-DE" w:eastAsia="de-DE" w:bidi="de-DE"/>
        </w:rPr>
      </w:pPr>
    </w:p>
    <w:p w14:paraId="506BBEEA"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lang w:val="de-DE" w:eastAsia="de-DE" w:bidi="de-DE"/>
        </w:rPr>
      </w:pPr>
    </w:p>
    <w:p w14:paraId="50880407"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lang w:val="de-DE" w:eastAsia="de-DE" w:bidi="de-DE"/>
        </w:rPr>
      </w:pPr>
    </w:p>
    <w:p w14:paraId="0D0F6566"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lang w:val="de-DE" w:eastAsia="de-DE" w:bidi="de-DE"/>
        </w:rPr>
      </w:pPr>
    </w:p>
    <w:p w14:paraId="22B1C044"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lang w:val="de-DE" w:eastAsia="de-DE" w:bidi="de-DE"/>
        </w:rPr>
      </w:pPr>
      <w:r>
        <w:rPr>
          <w:rFonts w:ascii="Arial" w:eastAsia="Arial" w:hAnsi="Arial" w:cs="Arial"/>
          <w:b/>
          <w:bCs/>
          <w:color w:val="000000"/>
          <w:sz w:val="22"/>
          <w:szCs w:val="22"/>
          <w:lang w:val="de-DE" w:eastAsia="de-DE" w:bidi="de-DE"/>
        </w:rPr>
        <w:lastRenderedPageBreak/>
        <w:t>Bitte helfen Sie uns für eine sichere Untersuchung mit Beantwortung folgender Fragen:</w:t>
      </w:r>
    </w:p>
    <w:p w14:paraId="1829ABC0"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lang w:val="de-DE" w:eastAsia="de-DE" w:bidi="de-DE"/>
        </w:rPr>
      </w:pPr>
    </w:p>
    <w:p w14:paraId="11AE9D53"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r>
        <w:rPr>
          <w:rFonts w:ascii="Arial" w:eastAsia="Arial" w:hAnsi="Arial" w:cs="Arial"/>
          <w:color w:val="000000"/>
          <w:sz w:val="22"/>
          <w:szCs w:val="22"/>
          <w:lang w:val="de-DE" w:eastAsia="de-DE" w:bidi="de-DE"/>
        </w:rPr>
        <w:t>Bestehen Verengungen im Mund- oder Rachenraum?</w:t>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t>□ nein □ ja</w:t>
      </w:r>
    </w:p>
    <w:p w14:paraId="72D631F2"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1E4704FB"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r>
        <w:rPr>
          <w:rFonts w:ascii="Arial" w:eastAsia="Arial" w:hAnsi="Arial" w:cs="Arial"/>
          <w:color w:val="000000"/>
          <w:sz w:val="22"/>
          <w:szCs w:val="22"/>
          <w:lang w:val="de-DE" w:eastAsia="de-DE" w:bidi="de-DE"/>
        </w:rPr>
        <w:t>Ist ein Krampfleiden/eine Epilepsie bekannt?</w:t>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t>□ nein □ ja</w:t>
      </w:r>
    </w:p>
    <w:p w14:paraId="2596D299"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261A0103"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r>
        <w:rPr>
          <w:rFonts w:ascii="Arial" w:eastAsia="Arial" w:hAnsi="Arial" w:cs="Arial"/>
          <w:color w:val="000000"/>
          <w:sz w:val="22"/>
          <w:szCs w:val="22"/>
          <w:lang w:val="de-DE" w:eastAsia="de-DE" w:bidi="de-DE"/>
        </w:rPr>
        <w:t>Haben Sie Allergien insbes. gegen Medikamente/Soja/Hühnereiweiß?</w:t>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t>□ nein □ ja</w:t>
      </w:r>
    </w:p>
    <w:p w14:paraId="4EA5AA3A"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4480609E"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r>
        <w:rPr>
          <w:rFonts w:ascii="Arial" w:eastAsia="Arial" w:hAnsi="Arial" w:cs="Arial"/>
          <w:color w:val="000000"/>
          <w:sz w:val="22"/>
          <w:szCs w:val="22"/>
          <w:lang w:val="de-DE" w:eastAsia="de-DE" w:bidi="de-DE"/>
        </w:rPr>
        <w:t>Gab es bei Ihnen jemals Probleme im Rahmen einer Narkose?</w:t>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t>□ nein □ ja</w:t>
      </w:r>
    </w:p>
    <w:p w14:paraId="0C07564F"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1086BE10"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r>
        <w:rPr>
          <w:rFonts w:ascii="Arial" w:eastAsia="Arial" w:hAnsi="Arial" w:cs="Arial"/>
          <w:color w:val="000000"/>
          <w:sz w:val="22"/>
          <w:szCs w:val="22"/>
          <w:lang w:val="de-DE" w:eastAsia="de-DE" w:bidi="de-DE"/>
        </w:rPr>
        <w:t>Besteht eine chronische Infektionskrankheit z.B. Hepatitis/AIDS?</w:t>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t>□ nein □ ja</w:t>
      </w:r>
    </w:p>
    <w:p w14:paraId="1C36297B"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64E219F7"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r>
        <w:rPr>
          <w:rFonts w:ascii="Arial" w:eastAsia="Arial" w:hAnsi="Arial" w:cs="Arial"/>
          <w:color w:val="000000"/>
          <w:sz w:val="22"/>
          <w:szCs w:val="22"/>
          <w:lang w:val="de-DE" w:eastAsia="de-DE" w:bidi="de-DE"/>
        </w:rPr>
        <w:t>Haben Sie einen grünen Star (Glaukom) der Augen?</w:t>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t>□ nein □ ja</w:t>
      </w:r>
    </w:p>
    <w:p w14:paraId="510B011B"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2E3643A0"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r>
        <w:rPr>
          <w:rFonts w:ascii="Arial" w:eastAsia="Arial" w:hAnsi="Arial" w:cs="Arial"/>
          <w:color w:val="000000"/>
          <w:sz w:val="22"/>
          <w:szCs w:val="22"/>
          <w:lang w:val="de-DE" w:eastAsia="de-DE" w:bidi="de-DE"/>
        </w:rPr>
        <w:t>Tragen Sie einen Herzschrittmacher/Defibrillator?</w:t>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t>□ nein □ ja</w:t>
      </w:r>
    </w:p>
    <w:p w14:paraId="72CD0A4B"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3F10CFCA"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r>
        <w:rPr>
          <w:rFonts w:ascii="Arial" w:eastAsia="Arial" w:hAnsi="Arial" w:cs="Arial"/>
          <w:color w:val="000000"/>
          <w:sz w:val="22"/>
          <w:szCs w:val="22"/>
          <w:lang w:val="de-DE" w:eastAsia="de-DE" w:bidi="de-DE"/>
        </w:rPr>
        <w:t>Haben Sie künstliche Hüftgelenke oder künstliche Kniegelenke?</w:t>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t>□ nein □ ja</w:t>
      </w:r>
    </w:p>
    <w:p w14:paraId="03004BA2"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3D6231C3"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r>
        <w:rPr>
          <w:rFonts w:ascii="Arial" w:eastAsia="Arial" w:hAnsi="Arial" w:cs="Arial"/>
          <w:color w:val="000000"/>
          <w:sz w:val="22"/>
          <w:szCs w:val="22"/>
          <w:lang w:val="de-DE" w:eastAsia="de-DE" w:bidi="de-DE"/>
        </w:rPr>
        <w:t>Sind Sie schwanger oder stillen Sie?</w:t>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t>□ nein □ ja</w:t>
      </w:r>
    </w:p>
    <w:p w14:paraId="7B1BCA40"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742AE3DF"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r>
        <w:rPr>
          <w:rFonts w:ascii="Arial" w:eastAsia="Arial" w:hAnsi="Arial" w:cs="Arial"/>
          <w:color w:val="000000"/>
          <w:sz w:val="22"/>
          <w:szCs w:val="22"/>
          <w:lang w:val="de-DE" w:eastAsia="de-DE" w:bidi="de-DE"/>
        </w:rPr>
        <w:t>Nehmen Sie gerinnungshemmende Medikamente wie:</w:t>
      </w:r>
    </w:p>
    <w:p w14:paraId="2C74CE23"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1814CC64"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r>
        <w:rPr>
          <w:rFonts w:ascii="Arial" w:eastAsia="Arial" w:hAnsi="Arial" w:cs="Arial"/>
          <w:color w:val="000000"/>
          <w:sz w:val="22"/>
          <w:szCs w:val="22"/>
          <w:lang w:val="de-DE" w:eastAsia="de-DE" w:bidi="de-DE"/>
        </w:rPr>
        <w:t xml:space="preserve">□ Marcumar   □ Aspirin/ASS </w:t>
      </w:r>
      <w:proofErr w:type="gramStart"/>
      <w:r>
        <w:rPr>
          <w:rFonts w:ascii="Arial" w:eastAsia="Arial" w:hAnsi="Arial" w:cs="Arial"/>
          <w:color w:val="000000"/>
          <w:sz w:val="22"/>
          <w:szCs w:val="22"/>
          <w:lang w:val="de-DE" w:eastAsia="de-DE" w:bidi="de-DE"/>
        </w:rPr>
        <w:tab/>
        <w:t xml:space="preserve">  □</w:t>
      </w:r>
      <w:proofErr w:type="gramEnd"/>
      <w:r>
        <w:rPr>
          <w:rFonts w:ascii="Arial" w:eastAsia="Arial" w:hAnsi="Arial" w:cs="Arial"/>
          <w:color w:val="000000"/>
          <w:sz w:val="22"/>
          <w:szCs w:val="22"/>
          <w:lang w:val="de-DE" w:eastAsia="de-DE" w:bidi="de-DE"/>
        </w:rPr>
        <w:t xml:space="preserve"> </w:t>
      </w:r>
      <w:proofErr w:type="spellStart"/>
      <w:r>
        <w:rPr>
          <w:rFonts w:ascii="Arial" w:eastAsia="Arial" w:hAnsi="Arial" w:cs="Arial"/>
          <w:color w:val="000000"/>
          <w:sz w:val="22"/>
          <w:szCs w:val="22"/>
          <w:lang w:val="de-DE" w:eastAsia="de-DE" w:bidi="de-DE"/>
        </w:rPr>
        <w:t>Isvocer</w:t>
      </w:r>
      <w:proofErr w:type="spellEnd"/>
      <w:r>
        <w:rPr>
          <w:rFonts w:ascii="Arial" w:eastAsia="Arial" w:hAnsi="Arial" w:cs="Arial"/>
          <w:color w:val="000000"/>
          <w:sz w:val="22"/>
          <w:szCs w:val="22"/>
          <w:lang w:val="de-DE" w:eastAsia="de-DE" w:bidi="de-DE"/>
        </w:rPr>
        <w:t xml:space="preserve">   □ </w:t>
      </w:r>
      <w:proofErr w:type="spellStart"/>
      <w:r>
        <w:rPr>
          <w:rFonts w:ascii="Arial" w:eastAsia="Arial" w:hAnsi="Arial" w:cs="Arial"/>
          <w:color w:val="000000"/>
          <w:sz w:val="22"/>
          <w:szCs w:val="22"/>
          <w:lang w:val="de-DE" w:eastAsia="de-DE" w:bidi="de-DE"/>
        </w:rPr>
        <w:t>Plavix</w:t>
      </w:r>
      <w:proofErr w:type="spellEnd"/>
      <w:r>
        <w:rPr>
          <w:rFonts w:ascii="Arial" w:eastAsia="Arial" w:hAnsi="Arial" w:cs="Arial"/>
          <w:color w:val="000000"/>
          <w:sz w:val="22"/>
          <w:szCs w:val="22"/>
          <w:lang w:val="de-DE" w:eastAsia="de-DE" w:bidi="de-DE"/>
        </w:rPr>
        <w:t xml:space="preserve">   □ Xarelto   □ Lixiana   □ andere   □ keine</w:t>
      </w:r>
    </w:p>
    <w:p w14:paraId="70F1CA3A"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06E8123A"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lang w:val="de-DE" w:eastAsia="de-DE" w:bidi="de-DE"/>
        </w:rPr>
      </w:pPr>
      <w:r>
        <w:rPr>
          <w:rFonts w:ascii="Symbol" w:eastAsia="Symbol" w:hAnsi="Symbol" w:cs="Symbol"/>
          <w:b/>
          <w:bCs/>
          <w:color w:val="000000"/>
          <w:sz w:val="22"/>
          <w:szCs w:val="22"/>
          <w:lang w:val="de-DE" w:eastAsia="de-DE" w:bidi="de-DE"/>
        </w:rPr>
        <w:t xml:space="preserve">® </w:t>
      </w:r>
      <w:r>
        <w:rPr>
          <w:rFonts w:ascii="Arial" w:eastAsia="Arial" w:hAnsi="Arial" w:cs="Arial"/>
          <w:b/>
          <w:bCs/>
          <w:color w:val="000000"/>
          <w:sz w:val="22"/>
          <w:szCs w:val="22"/>
          <w:lang w:val="de-DE" w:eastAsia="de-DE" w:bidi="de-DE"/>
        </w:rPr>
        <w:t>Bitte halten Sie eine Zusammenstellung Ihrer aktuellen Medikamente griffbereit.</w:t>
      </w:r>
    </w:p>
    <w:p w14:paraId="100FF7FE"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lang w:val="de-DE" w:eastAsia="de-DE" w:bidi="de-DE"/>
        </w:rPr>
      </w:pPr>
      <w:r>
        <w:rPr>
          <w:rFonts w:ascii="Symbol" w:eastAsia="Symbol" w:hAnsi="Symbol" w:cs="Symbol"/>
          <w:b/>
          <w:bCs/>
          <w:color w:val="000000"/>
          <w:sz w:val="22"/>
          <w:szCs w:val="22"/>
          <w:lang w:val="de-DE" w:eastAsia="de-DE" w:bidi="de-DE"/>
        </w:rPr>
        <w:t xml:space="preserve">® </w:t>
      </w:r>
      <w:r>
        <w:rPr>
          <w:rFonts w:ascii="Arial" w:eastAsia="Arial" w:hAnsi="Arial" w:cs="Arial"/>
          <w:b/>
          <w:bCs/>
          <w:color w:val="000000"/>
          <w:sz w:val="22"/>
          <w:szCs w:val="22"/>
          <w:lang w:val="de-DE" w:eastAsia="de-DE" w:bidi="de-DE"/>
        </w:rPr>
        <w:t xml:space="preserve">Wenn Sie noch Fragen haben, geben wir Ihnen gern weitere Auskunft! </w:t>
      </w:r>
    </w:p>
    <w:p w14:paraId="4FA9723C"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r>
        <w:rPr>
          <w:rFonts w:ascii="Arial" w:eastAsia="Arial" w:hAnsi="Arial" w:cs="Arial"/>
          <w:b/>
          <w:bCs/>
          <w:color w:val="000000"/>
          <w:sz w:val="22"/>
          <w:szCs w:val="22"/>
          <w:lang w:val="de-DE" w:eastAsia="de-DE" w:bidi="de-DE"/>
        </w:rPr>
        <w:t xml:space="preserve">     Tel. 040-720050210</w:t>
      </w:r>
    </w:p>
    <w:p w14:paraId="32905305"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lang w:val="de-DE" w:eastAsia="de-DE" w:bidi="de-DE"/>
        </w:rPr>
      </w:pPr>
    </w:p>
    <w:p w14:paraId="65CDBDE2"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2"/>
          <w:szCs w:val="22"/>
          <w:lang w:val="de-DE" w:eastAsia="de-DE" w:bidi="de-DE"/>
        </w:rPr>
        <w:t xml:space="preserve">Einverständnis: </w:t>
      </w:r>
      <w:r>
        <w:rPr>
          <w:rFonts w:ascii="Arial" w:eastAsia="Arial" w:hAnsi="Arial" w:cs="Arial"/>
          <w:color w:val="000000"/>
          <w:sz w:val="22"/>
          <w:szCs w:val="22"/>
          <w:lang w:val="de-DE" w:eastAsia="de-DE" w:bidi="de-DE"/>
        </w:rPr>
        <w:t>Ich willige in die vorgesehene Untersuchung mit -falls erforderlich- der Entnahme von Gewebeproben und/oder Polypenentfernung sowie ggf. die Übermittlung des Befundberichtes an den Pathologen ein. Ich hatte Gelegenheit alle eventuellen Fragen nach ausreichender Bedenkzeit vor der Untersuchung zu klären. Falls Sie eine (Ihnen nach dem Patientenrechtegesetz zustehende) Kopie der Aufklärung wünschen, sprechen Sie uns bitte an.</w:t>
      </w:r>
    </w:p>
    <w:p w14:paraId="20FA637E"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40C78AD3"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4225A761"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39930F34"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color w:val="000000"/>
          <w:sz w:val="22"/>
          <w:szCs w:val="22"/>
          <w:lang w:val="de-DE" w:eastAsia="de-DE" w:bidi="de-DE"/>
        </w:rPr>
        <w:t xml:space="preserve">___________________ </w:t>
      </w:r>
      <w:r>
        <w:rPr>
          <w:rFonts w:ascii="Arial" w:eastAsia="Arial" w:hAnsi="Arial" w:cs="Arial"/>
          <w:color w:val="000000"/>
          <w:sz w:val="22"/>
          <w:szCs w:val="22"/>
          <w:lang w:val="de-DE" w:eastAsia="de-DE" w:bidi="de-DE"/>
        </w:rPr>
        <w:tab/>
        <w:t xml:space="preserve">__________________ </w:t>
      </w:r>
      <w:r>
        <w:rPr>
          <w:rFonts w:ascii="Arial" w:eastAsia="Arial" w:hAnsi="Arial" w:cs="Arial"/>
          <w:color w:val="000000"/>
          <w:sz w:val="22"/>
          <w:szCs w:val="22"/>
          <w:lang w:val="de-DE" w:eastAsia="de-DE" w:bidi="de-DE"/>
        </w:rPr>
        <w:tab/>
        <w:t>______________________________</w:t>
      </w:r>
    </w:p>
    <w:p w14:paraId="59BB04FF"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b/>
          <w:bCs/>
          <w:color w:val="000000"/>
          <w:sz w:val="22"/>
          <w:szCs w:val="22"/>
          <w:lang w:val="de-DE" w:eastAsia="de-DE" w:bidi="de-DE"/>
        </w:rPr>
        <w:t xml:space="preserve">Ort </w:t>
      </w:r>
      <w:r>
        <w:rPr>
          <w:rFonts w:ascii="Arial" w:eastAsia="Arial" w:hAnsi="Arial" w:cs="Arial"/>
          <w:b/>
          <w:bCs/>
          <w:color w:val="000000"/>
          <w:sz w:val="22"/>
          <w:szCs w:val="22"/>
          <w:lang w:val="de-DE" w:eastAsia="de-DE" w:bidi="de-DE"/>
        </w:rPr>
        <w:tab/>
      </w:r>
      <w:r>
        <w:rPr>
          <w:rFonts w:ascii="Arial" w:eastAsia="Arial" w:hAnsi="Arial" w:cs="Arial"/>
          <w:b/>
          <w:bCs/>
          <w:color w:val="000000"/>
          <w:sz w:val="22"/>
          <w:szCs w:val="22"/>
          <w:lang w:val="de-DE" w:eastAsia="de-DE" w:bidi="de-DE"/>
        </w:rPr>
        <w:tab/>
      </w:r>
      <w:r>
        <w:rPr>
          <w:rFonts w:ascii="Arial" w:eastAsia="Arial" w:hAnsi="Arial" w:cs="Arial"/>
          <w:b/>
          <w:bCs/>
          <w:color w:val="000000"/>
          <w:sz w:val="22"/>
          <w:szCs w:val="22"/>
          <w:lang w:val="de-DE" w:eastAsia="de-DE" w:bidi="de-DE"/>
        </w:rPr>
        <w:tab/>
      </w:r>
      <w:r>
        <w:rPr>
          <w:rFonts w:ascii="Arial" w:eastAsia="Arial" w:hAnsi="Arial" w:cs="Arial"/>
          <w:b/>
          <w:bCs/>
          <w:color w:val="000000"/>
          <w:sz w:val="22"/>
          <w:szCs w:val="22"/>
          <w:lang w:val="de-DE" w:eastAsia="de-DE" w:bidi="de-DE"/>
        </w:rPr>
        <w:tab/>
        <w:t xml:space="preserve">Datum </w:t>
      </w:r>
      <w:r>
        <w:rPr>
          <w:rFonts w:ascii="Arial" w:eastAsia="Arial" w:hAnsi="Arial" w:cs="Arial"/>
          <w:b/>
          <w:bCs/>
          <w:color w:val="000000"/>
          <w:sz w:val="22"/>
          <w:szCs w:val="22"/>
          <w:lang w:val="de-DE" w:eastAsia="de-DE" w:bidi="de-DE"/>
        </w:rPr>
        <w:tab/>
      </w:r>
      <w:r>
        <w:rPr>
          <w:rFonts w:ascii="Arial" w:eastAsia="Arial" w:hAnsi="Arial" w:cs="Arial"/>
          <w:b/>
          <w:bCs/>
          <w:color w:val="000000"/>
          <w:sz w:val="22"/>
          <w:szCs w:val="22"/>
          <w:lang w:val="de-DE" w:eastAsia="de-DE" w:bidi="de-DE"/>
        </w:rPr>
        <w:tab/>
      </w:r>
      <w:r>
        <w:rPr>
          <w:rFonts w:ascii="Arial" w:eastAsia="Arial" w:hAnsi="Arial" w:cs="Arial"/>
          <w:b/>
          <w:bCs/>
          <w:color w:val="000000"/>
          <w:sz w:val="22"/>
          <w:szCs w:val="22"/>
          <w:lang w:val="de-DE" w:eastAsia="de-DE" w:bidi="de-DE"/>
        </w:rPr>
        <w:tab/>
        <w:t xml:space="preserve">Unterschrift </w:t>
      </w:r>
      <w:r>
        <w:rPr>
          <w:rFonts w:ascii="Arial" w:eastAsia="Arial" w:hAnsi="Arial" w:cs="Arial"/>
          <w:b/>
          <w:bCs/>
          <w:color w:val="000000"/>
          <w:sz w:val="22"/>
          <w:szCs w:val="22"/>
          <w:lang w:val="de-DE" w:eastAsia="de-DE" w:bidi="de-DE"/>
        </w:rPr>
        <w:tab/>
        <w:t>(Patientin/Patient)</w:t>
      </w:r>
    </w:p>
    <w:p w14:paraId="76BB92EF"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1500D509"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5BF977A2"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r>
        <w:pict w14:anchorId="13C7E7C2">
          <v:shape id="_tx_id_2_" o:spid="_x0000_s1026" type="#_x0000_t202" style="position:absolute;margin-left:4pt;margin-top:4.95pt;width:459pt;height:72.75pt;z-index:251660287;mso-wrap-distance-left:0;mso-wrap-distance-right:0">
            <v:textbox inset="5.7pt,2.85pt,5.7pt,2.85pt">
              <w:txbxContent>
                <w:p w14:paraId="77DB11CB" w14:textId="77777777" w:rsidR="002C0EDD" w:rsidRDefault="00000000">
                  <w:pPr>
                    <w:pStyle w:val="Normal"/>
                  </w:pPr>
                  <w:proofErr w:type="spellStart"/>
                  <w:r>
                    <w:rPr>
                      <w:b/>
                      <w:bCs/>
                      <w:sz w:val="22"/>
                      <w:szCs w:val="22"/>
                      <w:u w:val="single"/>
                    </w:rPr>
                    <w:t>Ärztli</w:t>
                  </w:r>
                  <w:proofErr w:type="spellEnd"/>
                  <w:r>
                    <w:rPr>
                      <w:b/>
                      <w:bCs/>
                      <w:sz w:val="22"/>
                      <w:szCs w:val="22"/>
                      <w:u w:val="single"/>
                    </w:rPr>
                    <w:t>. Anmerkungen:</w:t>
                  </w:r>
                </w:p>
                <w:p w14:paraId="2A468000" w14:textId="77777777" w:rsidR="002C0EDD" w:rsidRDefault="002C0EDD">
                  <w:pPr>
                    <w:pStyle w:val="Normal"/>
                  </w:pPr>
                </w:p>
                <w:p w14:paraId="6DA93F29" w14:textId="77777777" w:rsidR="002C0EDD" w:rsidRDefault="002C0EDD">
                  <w:pPr>
                    <w:pStyle w:val="Normal"/>
                  </w:pPr>
                </w:p>
                <w:p w14:paraId="10E90CD2" w14:textId="77777777" w:rsidR="002C0EDD" w:rsidRDefault="00000000">
                  <w:pPr>
                    <w:pStyle w:val="Normal"/>
                  </w:pPr>
                  <w:r>
                    <w:tab/>
                  </w:r>
                  <w:r>
                    <w:tab/>
                  </w:r>
                  <w:r>
                    <w:tab/>
                  </w:r>
                  <w:r>
                    <w:tab/>
                  </w:r>
                  <w:r>
                    <w:tab/>
                    <w:t>________________________</w:t>
                  </w:r>
                </w:p>
                <w:p w14:paraId="579D90C1" w14:textId="77777777" w:rsidR="002C0EDD" w:rsidRDefault="00000000">
                  <w:pPr>
                    <w:pStyle w:val="Normal"/>
                    <w:rPr>
                      <w:sz w:val="22"/>
                      <w:szCs w:val="22"/>
                    </w:rPr>
                  </w:pPr>
                  <w:r>
                    <w:tab/>
                  </w:r>
                  <w:r>
                    <w:tab/>
                  </w:r>
                  <w:r>
                    <w:tab/>
                  </w:r>
                  <w:r>
                    <w:tab/>
                  </w:r>
                  <w:r>
                    <w:tab/>
                  </w:r>
                  <w:r>
                    <w:rPr>
                      <w:sz w:val="22"/>
                      <w:szCs w:val="22"/>
                    </w:rPr>
                    <w:t>Arztunterschrift</w:t>
                  </w:r>
                </w:p>
              </w:txbxContent>
            </v:textbox>
            <w10:wrap type="square"/>
          </v:shape>
        </w:pict>
      </w:r>
    </w:p>
    <w:p w14:paraId="0C6F78FE"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2B815468"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p>
    <w:p w14:paraId="1B8FF319"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7C6DCD56"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p>
    <w:p w14:paraId="1B6B527B"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7F48046F"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proofErr w:type="gramStart"/>
      <w:r>
        <w:rPr>
          <w:rFonts w:ascii="Symbol" w:eastAsia="Symbol" w:hAnsi="Symbol" w:cs="Symbol"/>
          <w:color w:val="000000"/>
          <w:sz w:val="22"/>
          <w:szCs w:val="22"/>
          <w:lang w:val="de-DE" w:eastAsia="de-DE" w:bidi="de-DE"/>
        </w:rPr>
        <w:t>®</w:t>
      </w:r>
      <w:r>
        <w:rPr>
          <w:rFonts w:ascii="Arial" w:eastAsia="Arial" w:hAnsi="Arial" w:cs="Arial"/>
          <w:color w:val="000000"/>
          <w:sz w:val="22"/>
          <w:szCs w:val="22"/>
          <w:lang w:val="de-DE" w:eastAsia="de-DE" w:bidi="de-DE"/>
        </w:rPr>
        <w:t xml:space="preserve">  Wie</w:t>
      </w:r>
      <w:proofErr w:type="gramEnd"/>
      <w:r>
        <w:rPr>
          <w:rFonts w:ascii="Arial" w:eastAsia="Arial" w:hAnsi="Arial" w:cs="Arial"/>
          <w:color w:val="000000"/>
          <w:sz w:val="22"/>
          <w:szCs w:val="22"/>
          <w:lang w:val="de-DE" w:eastAsia="de-DE" w:bidi="de-DE"/>
        </w:rPr>
        <w:t xml:space="preserve"> werden Sie nach der Untersuchung nach Hause kommen?</w:t>
      </w:r>
    </w:p>
    <w:p w14:paraId="08DF08AB"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color w:val="000000"/>
          <w:sz w:val="22"/>
          <w:szCs w:val="22"/>
          <w:lang w:val="de-DE" w:eastAsia="de-DE" w:bidi="de-DE"/>
        </w:rPr>
        <w:tab/>
        <w:t xml:space="preserve">□ Begleitperson </w:t>
      </w:r>
      <w:r>
        <w:rPr>
          <w:rFonts w:ascii="Arial" w:eastAsia="Arial" w:hAnsi="Arial" w:cs="Arial"/>
          <w:color w:val="000000"/>
          <w:sz w:val="22"/>
          <w:szCs w:val="22"/>
          <w:lang w:val="de-DE" w:eastAsia="de-DE" w:bidi="de-DE"/>
        </w:rPr>
        <w:tab/>
        <w:t xml:space="preserve">□ Taxi </w:t>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t xml:space="preserve">□ Bus/Bahn </w:t>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t>□ zu Fuß</w:t>
      </w:r>
    </w:p>
    <w:p w14:paraId="6F5C42CA"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417B21D7"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proofErr w:type="gramStart"/>
      <w:r>
        <w:rPr>
          <w:rFonts w:ascii="Symbol" w:eastAsia="Symbol" w:hAnsi="Symbol" w:cs="Symbol"/>
          <w:color w:val="000000"/>
          <w:sz w:val="22"/>
          <w:szCs w:val="22"/>
          <w:lang w:val="de-DE" w:eastAsia="de-DE" w:bidi="de-DE"/>
        </w:rPr>
        <w:t>®</w:t>
      </w:r>
      <w:r>
        <w:rPr>
          <w:rFonts w:ascii="Arial" w:eastAsia="Arial" w:hAnsi="Arial" w:cs="Arial"/>
          <w:color w:val="000000"/>
          <w:sz w:val="22"/>
          <w:szCs w:val="22"/>
          <w:lang w:val="de-DE" w:eastAsia="de-DE" w:bidi="de-DE"/>
        </w:rPr>
        <w:t xml:space="preserve">  Bitte</w:t>
      </w:r>
      <w:proofErr w:type="gramEnd"/>
      <w:r>
        <w:rPr>
          <w:rFonts w:ascii="Arial" w:eastAsia="Arial" w:hAnsi="Arial" w:cs="Arial"/>
          <w:color w:val="000000"/>
          <w:sz w:val="22"/>
          <w:szCs w:val="22"/>
          <w:lang w:val="de-DE" w:eastAsia="de-DE" w:bidi="de-DE"/>
        </w:rPr>
        <w:t xml:space="preserve"> nennen Sie uns die Telefonnummer der Begleitperson bzw. eines Angehörigen:</w:t>
      </w:r>
    </w:p>
    <w:p w14:paraId="2BCE02A8"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p w14:paraId="1948C0CC" w14:textId="77777777" w:rsidR="002C0EDD"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r>
        <w:rPr>
          <w:rFonts w:ascii="Arial" w:eastAsia="Arial" w:hAnsi="Arial" w:cs="Arial"/>
          <w:color w:val="000000"/>
          <w:sz w:val="22"/>
          <w:szCs w:val="22"/>
          <w:lang w:val="de-DE" w:eastAsia="de-DE" w:bidi="de-DE"/>
        </w:rPr>
        <w:t>Telefon: _______________________________</w:t>
      </w:r>
    </w:p>
    <w:p w14:paraId="17191CD1"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lang w:val="de-DE" w:eastAsia="de-DE" w:bidi="de-DE"/>
        </w:rPr>
      </w:pPr>
    </w:p>
    <w:sectPr w:rsidR="002C0EDD">
      <w:headerReference w:type="default" r:id="rId6"/>
      <w:type w:val="continuous"/>
      <w:pgSz w:w="11906" w:h="16838"/>
      <w:pgMar w:top="1134" w:right="1134" w:bottom="1191" w:left="1134" w:header="720" w:footer="720" w:gutter="0"/>
      <w:cols w:space="72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721FD" w14:textId="77777777" w:rsidR="0095586B" w:rsidRDefault="0095586B">
      <w:r>
        <w:separator/>
      </w:r>
    </w:p>
  </w:endnote>
  <w:endnote w:type="continuationSeparator" w:id="0">
    <w:p w14:paraId="110A1D7D" w14:textId="77777777" w:rsidR="0095586B" w:rsidRDefault="0095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600001BF" w:csb1="DFF7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FE795" w14:textId="77777777" w:rsidR="0095586B" w:rsidRDefault="0095586B">
      <w:r>
        <w:separator/>
      </w:r>
    </w:p>
  </w:footnote>
  <w:footnote w:type="continuationSeparator" w:id="0">
    <w:p w14:paraId="0C4F6C36" w14:textId="77777777" w:rsidR="0095586B" w:rsidRDefault="0095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A9B6" w14:textId="77777777" w:rsidR="002C0EDD" w:rsidRDefault="002C0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7"/>
      </w:tabs>
      <w:rPr>
        <w:rFonts w:ascii="Calibri" w:eastAsia="Calibri" w:hAnsi="Calibri" w:cs="Calibri"/>
        <w:b/>
        <w:bCs/>
        <w:color w:val="FF0000"/>
        <w:sz w:val="32"/>
        <w:szCs w:val="32"/>
        <w:lang w:val="de-DE" w:eastAsia="de-DE" w:bidi="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Footer/>
  <w:proofState w:spelling="clean" w:grammar="clean"/>
  <w:defaultTabStop w:val="1134"/>
  <w:hyphenationZone w:val="425"/>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DD"/>
    <w:rsid w:val="00005AB9"/>
    <w:rsid w:val="002C0EDD"/>
    <w:rsid w:val="0095586B"/>
    <w:rsid w:val="00962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74F5FE"/>
  <w15:docId w15:val="{6D440434-7E8B-468B-90D7-FC65B74C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de-DE" w:eastAsia="de-D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pacing w:after="0" w:line="240" w:lineRule="auto"/>
    </w:pPr>
    <w:rPr>
      <w:rFonts w:ascii="Liberation Serif" w:eastAsia="Liberation Serif" w:hAnsi="Liberation Serif" w:cs="Liberation Serif"/>
      <w:szCs w:val="24"/>
      <w:lang w:val="zh-CN" w:eastAsia="zh-CN" w:bidi="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basedOn w:val="Standard"/>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0"/>
      <w:szCs w:val="20"/>
      <w:lang w:val="de-DE" w:eastAsia="de-DE" w:bidi="de-DE"/>
    </w:rPr>
  </w:style>
  <w:style w:type="character" w:customStyle="1" w:styleId="DateFormFieldStyle">
    <w:name w:val="DateFormFieldStyle"/>
    <w:qFormat/>
    <w:rPr>
      <w:rFonts w:ascii="Calibri" w:eastAsia="Calibri" w:hAnsi="Calibri" w:cs="Calibri"/>
      <w:sz w:val="28"/>
      <w:szCs w:val="28"/>
      <w:rtl w:val="0"/>
    </w:rPr>
  </w:style>
  <w:style w:type="paragraph" w:customStyle="1" w:styleId="BODY">
    <w:name w:val="BODY"/>
    <w:basedOn w:val="Normal"/>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4041</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Gastro Aufklärung</dc:title>
  <cp:lastModifiedBy>Claus Zimmer</cp:lastModifiedBy>
  <cp:revision>2</cp:revision>
  <dcterms:created xsi:type="dcterms:W3CDTF">2025-02-27T16:31:00Z</dcterms:created>
  <dcterms:modified xsi:type="dcterms:W3CDTF">2025-02-27T16:31:00Z</dcterms:modified>
</cp:coreProperties>
</file>